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5C" w:rsidRPr="008A2918" w:rsidRDefault="003E205C" w:rsidP="003E205C">
      <w:pPr>
        <w:adjustRightInd w:val="0"/>
        <w:snapToGrid w:val="0"/>
        <w:spacing w:line="600" w:lineRule="exact"/>
        <w:jc w:val="center"/>
        <w:rPr>
          <w:rFonts w:asciiTheme="minorEastAsia" w:hAnsiTheme="minorEastAsia"/>
          <w:sz w:val="24"/>
          <w:szCs w:val="24"/>
        </w:rPr>
      </w:pPr>
      <w:r w:rsidRPr="008A2918">
        <w:rPr>
          <w:rFonts w:asciiTheme="minorEastAsia" w:hAnsiTheme="minorEastAsia" w:hint="eastAsia"/>
          <w:sz w:val="24"/>
          <w:szCs w:val="24"/>
        </w:rPr>
        <w:t xml:space="preserve">证券代码：605198    </w:t>
      </w:r>
      <w:r w:rsidR="00A95887" w:rsidRPr="008A2918">
        <w:rPr>
          <w:rFonts w:asciiTheme="minorEastAsia" w:hAnsiTheme="minorEastAsia" w:hint="eastAsia"/>
          <w:sz w:val="24"/>
          <w:szCs w:val="24"/>
        </w:rPr>
        <w:t xml:space="preserve"> </w:t>
      </w:r>
      <w:r w:rsidR="00D62D95" w:rsidRPr="008A2918">
        <w:rPr>
          <w:rFonts w:asciiTheme="minorEastAsia" w:hAnsiTheme="minorEastAsia" w:hint="eastAsia"/>
          <w:sz w:val="24"/>
          <w:szCs w:val="24"/>
        </w:rPr>
        <w:t xml:space="preserve">     </w:t>
      </w:r>
      <w:r w:rsidRPr="008A2918">
        <w:rPr>
          <w:rFonts w:asciiTheme="minorEastAsia" w:hAnsiTheme="minorEastAsia" w:hint="eastAsia"/>
          <w:sz w:val="24"/>
          <w:szCs w:val="24"/>
        </w:rPr>
        <w:t xml:space="preserve">  证券简称：安德利        </w:t>
      </w:r>
      <w:r w:rsidR="00A95887" w:rsidRPr="008A2918">
        <w:rPr>
          <w:rFonts w:asciiTheme="minorEastAsia" w:hAnsiTheme="minorEastAsia" w:hint="eastAsia"/>
          <w:sz w:val="24"/>
          <w:szCs w:val="24"/>
        </w:rPr>
        <w:t xml:space="preserve"> </w:t>
      </w:r>
      <w:r w:rsidRPr="008A2918">
        <w:rPr>
          <w:rFonts w:asciiTheme="minorEastAsia" w:hAnsiTheme="minorEastAsia" w:hint="eastAsia"/>
          <w:sz w:val="24"/>
          <w:szCs w:val="24"/>
        </w:rPr>
        <w:t xml:space="preserve">  公告编号：2025-0</w:t>
      </w:r>
      <w:r w:rsidR="00757910" w:rsidRPr="008A2918">
        <w:rPr>
          <w:rFonts w:asciiTheme="minorEastAsia" w:hAnsiTheme="minorEastAsia" w:hint="eastAsia"/>
          <w:sz w:val="24"/>
          <w:szCs w:val="24"/>
        </w:rPr>
        <w:t>3</w:t>
      </w:r>
      <w:r w:rsidR="0056570B" w:rsidRPr="008A2918">
        <w:rPr>
          <w:rFonts w:asciiTheme="minorEastAsia" w:hAnsiTheme="minorEastAsia" w:hint="eastAsia"/>
          <w:sz w:val="24"/>
          <w:szCs w:val="24"/>
        </w:rPr>
        <w:t>1</w:t>
      </w:r>
    </w:p>
    <w:p w:rsidR="00421B91" w:rsidRPr="008A2918" w:rsidRDefault="00421B91" w:rsidP="005B16BB">
      <w:pPr>
        <w:spacing w:beforeLines="150" w:before="468"/>
        <w:jc w:val="center"/>
        <w:rPr>
          <w:rFonts w:ascii="宋体" w:hAnsi="宋体"/>
          <w:b/>
          <w:color w:val="FF0000"/>
          <w:sz w:val="36"/>
          <w:szCs w:val="36"/>
        </w:rPr>
      </w:pPr>
      <w:r w:rsidRPr="008A2918">
        <w:rPr>
          <w:rFonts w:ascii="宋体" w:hAnsi="宋体" w:hint="eastAsia"/>
          <w:b/>
          <w:color w:val="FF0000"/>
          <w:sz w:val="36"/>
          <w:szCs w:val="36"/>
        </w:rPr>
        <w:t>烟台北方安德利果汁股份有限公司</w:t>
      </w:r>
    </w:p>
    <w:p w:rsidR="00B50E4C" w:rsidRPr="008A2918" w:rsidRDefault="00421B91" w:rsidP="00B50E4C">
      <w:pPr>
        <w:jc w:val="center"/>
        <w:rPr>
          <w:rFonts w:ascii="宋体" w:hAnsi="宋体"/>
          <w:b/>
          <w:color w:val="FF0000"/>
          <w:sz w:val="36"/>
          <w:szCs w:val="36"/>
        </w:rPr>
      </w:pPr>
      <w:r w:rsidRPr="008A2918">
        <w:rPr>
          <w:rFonts w:ascii="宋体" w:hAnsi="宋体" w:hint="eastAsia"/>
          <w:b/>
          <w:color w:val="FF0000"/>
          <w:sz w:val="36"/>
          <w:szCs w:val="36"/>
        </w:rPr>
        <w:t>关于召开2024年度暨2025</w:t>
      </w:r>
      <w:r w:rsidR="009B1460" w:rsidRPr="008A2918">
        <w:rPr>
          <w:rFonts w:ascii="宋体" w:hAnsi="宋体" w:hint="eastAsia"/>
          <w:b/>
          <w:color w:val="FF0000"/>
          <w:sz w:val="36"/>
          <w:szCs w:val="36"/>
        </w:rPr>
        <w:t>年</w:t>
      </w:r>
      <w:r w:rsidRPr="008A2918">
        <w:rPr>
          <w:rFonts w:ascii="宋体" w:hAnsi="宋体" w:hint="eastAsia"/>
          <w:b/>
          <w:color w:val="FF0000"/>
          <w:sz w:val="36"/>
          <w:szCs w:val="36"/>
        </w:rPr>
        <w:t>第一季度</w:t>
      </w:r>
    </w:p>
    <w:p w:rsidR="00421B91" w:rsidRPr="008A2918" w:rsidRDefault="00421B91" w:rsidP="005B16BB">
      <w:pPr>
        <w:spacing w:afterLines="150" w:after="468"/>
        <w:jc w:val="center"/>
        <w:rPr>
          <w:rFonts w:ascii="宋体" w:hAnsi="宋体"/>
          <w:b/>
          <w:color w:val="FF0000"/>
          <w:sz w:val="36"/>
          <w:szCs w:val="36"/>
        </w:rPr>
      </w:pPr>
      <w:r w:rsidRPr="008A2918">
        <w:rPr>
          <w:rFonts w:ascii="宋体" w:hAnsi="宋体" w:hint="eastAsia"/>
          <w:b/>
          <w:color w:val="FF0000"/>
          <w:sz w:val="36"/>
          <w:szCs w:val="36"/>
        </w:rPr>
        <w:t>业绩说明会的公告</w:t>
      </w:r>
    </w:p>
    <w:p w:rsidR="00421B91" w:rsidRPr="008A2918" w:rsidRDefault="00421B91" w:rsidP="003D12E8">
      <w:pPr>
        <w:pBdr>
          <w:top w:val="single" w:sz="4" w:space="12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spacing w:beforeLines="100" w:before="312" w:line="360" w:lineRule="auto"/>
        <w:ind w:firstLine="482"/>
        <w:jc w:val="left"/>
        <w:rPr>
          <w:rFonts w:ascii="宋体" w:hAnsi="宋体"/>
          <w:color w:val="000000"/>
          <w:sz w:val="24"/>
        </w:rPr>
      </w:pPr>
      <w:r w:rsidRPr="008A2918">
        <w:rPr>
          <w:rFonts w:ascii="宋体" w:hAnsi="宋体" w:hint="eastAsia"/>
          <w:color w:val="000000"/>
          <w:sz w:val="24"/>
        </w:rPr>
        <w:t>本公司董事会及全体董事保证本公告内容不存在任何虚假记载、误导性陈述或者重大遗漏，并对其内容的真实性、准确性和完整性承担法律责任。</w:t>
      </w:r>
    </w:p>
    <w:p w:rsidR="0039770D" w:rsidRPr="008A2918" w:rsidRDefault="0039770D" w:rsidP="006C6674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/>
          <w:b/>
          <w:color w:val="000000"/>
          <w:sz w:val="24"/>
          <w:szCs w:val="24"/>
        </w:rPr>
      </w:pPr>
    </w:p>
    <w:p w:rsidR="0039770D" w:rsidRPr="008A2918" w:rsidRDefault="00421B91" w:rsidP="0056570B">
      <w:pPr>
        <w:adjustRightInd w:val="0"/>
        <w:snapToGrid w:val="0"/>
        <w:spacing w:beforeLines="50" w:before="156" w:afterLines="50" w:after="156" w:line="360" w:lineRule="auto"/>
        <w:ind w:firstLineChars="200" w:firstLine="482"/>
        <w:jc w:val="left"/>
        <w:rPr>
          <w:rFonts w:ascii="宋体" w:hAnsi="宋体"/>
          <w:b/>
          <w:color w:val="000000"/>
          <w:sz w:val="24"/>
          <w:szCs w:val="24"/>
        </w:rPr>
      </w:pPr>
      <w:r w:rsidRPr="008A2918">
        <w:rPr>
          <w:rFonts w:ascii="宋体" w:hAnsi="宋体" w:hint="eastAsia"/>
          <w:b/>
          <w:color w:val="000000"/>
          <w:sz w:val="24"/>
          <w:szCs w:val="24"/>
        </w:rPr>
        <w:t>重要内容提示：</w:t>
      </w:r>
    </w:p>
    <w:p w:rsidR="0017621C" w:rsidRPr="008A2918" w:rsidRDefault="00421B91" w:rsidP="00D62D95">
      <w:pPr>
        <w:adjustRightInd w:val="0"/>
        <w:snapToGrid w:val="0"/>
        <w:spacing w:line="360" w:lineRule="auto"/>
        <w:ind w:leftChars="228" w:left="479"/>
        <w:jc w:val="left"/>
        <w:rPr>
          <w:rFonts w:ascii="宋体" w:hAnsi="宋体"/>
          <w:color w:val="000000"/>
          <w:sz w:val="24"/>
          <w:szCs w:val="24"/>
        </w:rPr>
      </w:pPr>
      <w:r w:rsidRPr="008A2918">
        <w:rPr>
          <w:rFonts w:ascii="宋体" w:hAnsi="宋体" w:hint="eastAsia"/>
          <w:color w:val="000000"/>
          <w:sz w:val="24"/>
          <w:szCs w:val="24"/>
        </w:rPr>
        <w:sym w:font="Wingdings" w:char="F06C"/>
      </w:r>
      <w:r w:rsidR="00757910" w:rsidRPr="008A2918">
        <w:rPr>
          <w:rFonts w:ascii="宋体" w:hAnsi="宋体"/>
          <w:color w:val="000000"/>
          <w:sz w:val="24"/>
          <w:szCs w:val="24"/>
        </w:rPr>
        <w:t></w:t>
      </w:r>
      <w:r w:rsidRPr="008A2918">
        <w:rPr>
          <w:rFonts w:ascii="宋体" w:hAnsi="宋体" w:hint="eastAsia"/>
          <w:color w:val="000000"/>
          <w:sz w:val="24"/>
          <w:szCs w:val="24"/>
        </w:rPr>
        <w:t>会议召开时间：2025年4月29日（星期二）09:00-10:00</w:t>
      </w:r>
      <w:r w:rsidRPr="008A2918">
        <w:rPr>
          <w:rFonts w:ascii="宋体" w:hAnsi="宋体"/>
          <w:color w:val="000000"/>
          <w:sz w:val="24"/>
          <w:szCs w:val="24"/>
        </w:rPr>
        <w:br/>
      </w:r>
      <w:r w:rsidRPr="008A2918">
        <w:rPr>
          <w:rFonts w:ascii="宋体" w:hAnsi="宋体" w:hint="eastAsia"/>
          <w:color w:val="000000"/>
          <w:sz w:val="24"/>
          <w:szCs w:val="24"/>
        </w:rPr>
        <w:sym w:font="Wingdings" w:char="F06C"/>
      </w:r>
      <w:r w:rsidRPr="008A2918">
        <w:rPr>
          <w:rFonts w:ascii="宋体" w:hAnsi="宋体" w:hint="eastAsia"/>
          <w:color w:val="000000"/>
          <w:sz w:val="24"/>
          <w:szCs w:val="24"/>
        </w:rPr>
        <w:t>会议召开地点：上海证券交易所</w:t>
      </w:r>
      <w:proofErr w:type="gramStart"/>
      <w:r w:rsidRPr="008A2918">
        <w:rPr>
          <w:rFonts w:ascii="宋体" w:hAnsi="宋体" w:hint="eastAsia"/>
          <w:color w:val="000000"/>
          <w:sz w:val="24"/>
          <w:szCs w:val="24"/>
        </w:rPr>
        <w:t>上证路演</w:t>
      </w:r>
      <w:proofErr w:type="gramEnd"/>
      <w:r w:rsidRPr="008A2918">
        <w:rPr>
          <w:rFonts w:ascii="宋体" w:hAnsi="宋体" w:hint="eastAsia"/>
          <w:color w:val="000000"/>
          <w:sz w:val="24"/>
          <w:szCs w:val="24"/>
        </w:rPr>
        <w:t>中心</w:t>
      </w:r>
    </w:p>
    <w:p w:rsidR="00421B91" w:rsidRPr="008A2918" w:rsidRDefault="00421B91" w:rsidP="00D62D95">
      <w:pPr>
        <w:spacing w:line="360" w:lineRule="auto"/>
        <w:ind w:leftChars="228" w:left="479" w:firstLineChars="800" w:firstLine="1920"/>
        <w:rPr>
          <w:rFonts w:ascii="宋体" w:hAnsi="宋体"/>
          <w:sz w:val="24"/>
          <w:szCs w:val="24"/>
        </w:rPr>
      </w:pPr>
      <w:r w:rsidRPr="008A2918">
        <w:rPr>
          <w:rFonts w:ascii="宋体" w:hAnsi="宋体" w:hint="eastAsia"/>
          <w:sz w:val="24"/>
          <w:szCs w:val="24"/>
        </w:rPr>
        <w:t>（网址：https://roadshow.sseinfo.com/）</w:t>
      </w:r>
      <w:r w:rsidRPr="008A2918">
        <w:rPr>
          <w:rFonts w:ascii="宋体" w:hAnsi="宋体" w:hint="eastAsia"/>
          <w:sz w:val="24"/>
          <w:szCs w:val="24"/>
        </w:rPr>
        <w:br/>
      </w:r>
      <w:r w:rsidRPr="008A2918">
        <w:rPr>
          <w:rFonts w:ascii="宋体" w:hAnsi="宋体" w:hint="eastAsia"/>
          <w:sz w:val="24"/>
          <w:szCs w:val="24"/>
        </w:rPr>
        <w:sym w:font="Wingdings" w:char="F06C"/>
      </w:r>
      <w:r w:rsidRPr="008A2918">
        <w:rPr>
          <w:rFonts w:ascii="宋体" w:hAnsi="宋体" w:hint="eastAsia"/>
          <w:sz w:val="24"/>
          <w:szCs w:val="24"/>
        </w:rPr>
        <w:t>会议召开方式：</w:t>
      </w:r>
      <w:bookmarkStart w:id="0" w:name="_Hlk54105098"/>
      <w:r w:rsidRPr="008A2918">
        <w:rPr>
          <w:rFonts w:ascii="宋体" w:hAnsi="宋体" w:hint="eastAsia"/>
          <w:sz w:val="24"/>
          <w:szCs w:val="24"/>
        </w:rPr>
        <w:t>上</w:t>
      </w:r>
      <w:proofErr w:type="gramStart"/>
      <w:r w:rsidRPr="008A2918">
        <w:rPr>
          <w:rFonts w:ascii="宋体" w:hAnsi="宋体" w:hint="eastAsia"/>
          <w:sz w:val="24"/>
          <w:szCs w:val="24"/>
        </w:rPr>
        <w:t>证路演中心</w:t>
      </w:r>
      <w:proofErr w:type="gramEnd"/>
      <w:r w:rsidRPr="008A2918">
        <w:rPr>
          <w:rFonts w:ascii="宋体" w:hAnsi="宋体" w:hint="eastAsia"/>
          <w:sz w:val="24"/>
          <w:szCs w:val="24"/>
        </w:rPr>
        <w:t>网络互动</w:t>
      </w:r>
      <w:r w:rsidRPr="008A2918">
        <w:rPr>
          <w:rFonts w:ascii="宋体" w:hAnsi="宋体"/>
          <w:sz w:val="24"/>
          <w:szCs w:val="24"/>
        </w:rPr>
        <w:br/>
      </w:r>
      <w:bookmarkEnd w:id="0"/>
      <w:r w:rsidRPr="008A2918">
        <w:rPr>
          <w:rFonts w:ascii="宋体" w:hAnsi="宋体" w:hint="eastAsia"/>
          <w:sz w:val="24"/>
          <w:szCs w:val="24"/>
        </w:rPr>
        <w:sym w:font="Wingdings" w:char="F06C"/>
      </w:r>
      <w:r w:rsidRPr="008A2918">
        <w:rPr>
          <w:rFonts w:ascii="宋体" w:hAnsi="宋体" w:hint="eastAsia"/>
          <w:sz w:val="24"/>
          <w:szCs w:val="24"/>
        </w:rPr>
        <w:t>投资者可于2025年4月22日（星期二）至4月28日（星期一）16:00前登录上</w:t>
      </w:r>
      <w:proofErr w:type="gramStart"/>
      <w:r w:rsidRPr="008A2918">
        <w:rPr>
          <w:rFonts w:ascii="宋体" w:hAnsi="宋体" w:hint="eastAsia"/>
          <w:sz w:val="24"/>
          <w:szCs w:val="24"/>
        </w:rPr>
        <w:t>证路演中心</w:t>
      </w:r>
      <w:proofErr w:type="gramEnd"/>
      <w:r w:rsidRPr="008A2918">
        <w:rPr>
          <w:rFonts w:ascii="宋体" w:hAnsi="宋体" w:hint="eastAsia"/>
          <w:sz w:val="24"/>
          <w:szCs w:val="24"/>
        </w:rPr>
        <w:t>网站首页点击“提问预征集”栏目或通过公司邮箱</w:t>
      </w:r>
      <w:r w:rsidR="001B6590" w:rsidRPr="008A2918">
        <w:rPr>
          <w:rFonts w:ascii="宋体" w:hAnsi="宋体" w:hint="eastAsia"/>
          <w:sz w:val="24"/>
          <w:szCs w:val="24"/>
        </w:rPr>
        <w:t>andrezq@northandre.com</w:t>
      </w:r>
      <w:r w:rsidRPr="008A2918">
        <w:rPr>
          <w:rFonts w:ascii="宋体" w:hAnsi="宋体" w:hint="eastAsia"/>
          <w:sz w:val="24"/>
          <w:szCs w:val="24"/>
        </w:rPr>
        <w:t>进行提问。公司将在说明会上对投资者普遍关注的问题进行回答。</w:t>
      </w:r>
    </w:p>
    <w:p w:rsidR="00421B91" w:rsidRPr="008A2918" w:rsidRDefault="00421B91" w:rsidP="0056570B">
      <w:pPr>
        <w:adjustRightInd w:val="0"/>
        <w:snapToGrid w:val="0"/>
        <w:spacing w:beforeLines="50" w:before="156" w:afterLines="50" w:after="156"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8A2918">
        <w:rPr>
          <w:rFonts w:ascii="宋体" w:hAnsi="宋体" w:hint="eastAsia"/>
          <w:sz w:val="24"/>
          <w:szCs w:val="24"/>
        </w:rPr>
        <w:t>烟台北方安德利果汁股份有限公司</w:t>
      </w:r>
      <w:r w:rsidRPr="008A2918">
        <w:rPr>
          <w:rFonts w:ascii="宋体" w:hAnsi="宋体" w:hint="eastAsia"/>
          <w:color w:val="000000"/>
          <w:sz w:val="24"/>
          <w:szCs w:val="24"/>
        </w:rPr>
        <w:t>（以下简称“公司”）已于2025年</w:t>
      </w:r>
      <w:r w:rsidR="001B6590" w:rsidRPr="008A2918">
        <w:rPr>
          <w:rFonts w:ascii="宋体" w:hAnsi="宋体" w:hint="eastAsia"/>
          <w:color w:val="000000"/>
          <w:sz w:val="24"/>
          <w:szCs w:val="24"/>
        </w:rPr>
        <w:t>3</w:t>
      </w:r>
      <w:r w:rsidRPr="008A2918">
        <w:rPr>
          <w:rFonts w:ascii="宋体" w:hAnsi="宋体" w:hint="eastAsia"/>
          <w:color w:val="000000"/>
          <w:sz w:val="24"/>
          <w:szCs w:val="24"/>
        </w:rPr>
        <w:t>月</w:t>
      </w:r>
      <w:r w:rsidR="001B6590" w:rsidRPr="008A2918">
        <w:rPr>
          <w:rFonts w:ascii="宋体" w:hAnsi="宋体" w:hint="eastAsia"/>
          <w:color w:val="000000"/>
          <w:sz w:val="24"/>
          <w:szCs w:val="24"/>
        </w:rPr>
        <w:t>27</w:t>
      </w:r>
      <w:r w:rsidRPr="008A2918">
        <w:rPr>
          <w:rFonts w:ascii="宋体" w:hAnsi="宋体" w:hint="eastAsia"/>
          <w:color w:val="000000"/>
          <w:sz w:val="24"/>
          <w:szCs w:val="24"/>
        </w:rPr>
        <w:t>日发布公司</w:t>
      </w:r>
      <w:r w:rsidR="00B13266" w:rsidRPr="008A2918">
        <w:rPr>
          <w:rFonts w:ascii="宋体" w:hAnsi="宋体" w:hint="eastAsia"/>
          <w:color w:val="000000"/>
          <w:sz w:val="24"/>
          <w:szCs w:val="24"/>
        </w:rPr>
        <w:t>《</w:t>
      </w:r>
      <w:r w:rsidR="006C6674" w:rsidRPr="008A2918">
        <w:rPr>
          <w:rFonts w:ascii="宋体" w:hAnsi="宋体" w:hint="eastAsia"/>
          <w:color w:val="000000"/>
          <w:sz w:val="24"/>
          <w:szCs w:val="24"/>
        </w:rPr>
        <w:t>2024年年度报告</w:t>
      </w:r>
      <w:r w:rsidR="00B13266" w:rsidRPr="008A2918">
        <w:rPr>
          <w:rFonts w:ascii="宋体" w:hAnsi="宋体" w:hint="eastAsia"/>
          <w:color w:val="000000"/>
          <w:sz w:val="24"/>
          <w:szCs w:val="24"/>
        </w:rPr>
        <w:t>》</w:t>
      </w:r>
      <w:r w:rsidR="006C6674" w:rsidRPr="008A2918">
        <w:rPr>
          <w:rFonts w:ascii="宋体" w:hAnsi="宋体" w:hint="eastAsia"/>
          <w:color w:val="000000"/>
          <w:sz w:val="24"/>
          <w:szCs w:val="24"/>
        </w:rPr>
        <w:t>及其摘要</w:t>
      </w:r>
      <w:r w:rsidR="0045173C" w:rsidRPr="008A2918">
        <w:rPr>
          <w:rFonts w:ascii="宋体" w:hAnsi="宋体" w:hint="eastAsia"/>
          <w:color w:val="000000"/>
          <w:sz w:val="24"/>
          <w:szCs w:val="24"/>
        </w:rPr>
        <w:t>，</w:t>
      </w:r>
      <w:r w:rsidR="00B13266" w:rsidRPr="008A2918">
        <w:rPr>
          <w:rFonts w:ascii="宋体" w:hAnsi="宋体" w:hint="eastAsia"/>
          <w:color w:val="000000"/>
          <w:sz w:val="24"/>
          <w:szCs w:val="24"/>
        </w:rPr>
        <w:t>并将于4月23日发布</w:t>
      </w:r>
      <w:r w:rsidR="001B6590" w:rsidRPr="008A2918">
        <w:rPr>
          <w:rFonts w:ascii="宋体" w:hAnsi="宋体" w:hint="eastAsia"/>
          <w:color w:val="000000"/>
          <w:sz w:val="24"/>
          <w:szCs w:val="24"/>
        </w:rPr>
        <w:t>2025年第一季度报告</w:t>
      </w:r>
      <w:r w:rsidRPr="008A2918">
        <w:rPr>
          <w:rFonts w:ascii="宋体" w:hAnsi="宋体" w:hint="eastAsia"/>
          <w:color w:val="000000"/>
          <w:sz w:val="24"/>
          <w:szCs w:val="24"/>
        </w:rPr>
        <w:t>，为便于广大投资者更全面深入地了解公司2024年度</w:t>
      </w:r>
      <w:r w:rsidR="001B6590" w:rsidRPr="008A2918">
        <w:rPr>
          <w:rFonts w:ascii="宋体" w:hAnsi="宋体" w:hint="eastAsia"/>
          <w:color w:val="000000"/>
          <w:sz w:val="24"/>
          <w:szCs w:val="24"/>
        </w:rPr>
        <w:t>、2025年第一季度</w:t>
      </w:r>
      <w:r w:rsidRPr="008A2918">
        <w:rPr>
          <w:rFonts w:ascii="宋体" w:hAnsi="宋体" w:hint="eastAsia"/>
          <w:color w:val="000000"/>
          <w:sz w:val="24"/>
          <w:szCs w:val="24"/>
        </w:rPr>
        <w:t>经营成果、财务状况，公司计划于2025年4月29日（星期二）09:00-10:00举行2024年度暨2025</w:t>
      </w:r>
      <w:r w:rsidR="00B50E4C" w:rsidRPr="008A2918">
        <w:rPr>
          <w:rFonts w:ascii="宋体" w:hAnsi="宋体" w:hint="eastAsia"/>
          <w:color w:val="000000"/>
          <w:sz w:val="24"/>
          <w:szCs w:val="24"/>
        </w:rPr>
        <w:t>年</w:t>
      </w:r>
      <w:r w:rsidRPr="008A2918">
        <w:rPr>
          <w:rFonts w:ascii="宋体" w:hAnsi="宋体" w:hint="eastAsia"/>
          <w:color w:val="000000"/>
          <w:sz w:val="24"/>
          <w:szCs w:val="24"/>
        </w:rPr>
        <w:t>第一季度业绩说明会，就投资者关心的问题进行交流。</w:t>
      </w:r>
    </w:p>
    <w:p w:rsidR="00421B91" w:rsidRPr="008A2918" w:rsidRDefault="00421B91" w:rsidP="0056570B">
      <w:pPr>
        <w:adjustRightInd w:val="0"/>
        <w:snapToGrid w:val="0"/>
        <w:spacing w:beforeLines="50" w:before="156" w:afterLines="50" w:after="156" w:line="360" w:lineRule="auto"/>
        <w:ind w:firstLineChars="200" w:firstLine="482"/>
        <w:jc w:val="left"/>
        <w:rPr>
          <w:rFonts w:ascii="宋体" w:hAnsi="宋体"/>
          <w:b/>
          <w:bCs/>
          <w:sz w:val="24"/>
          <w:szCs w:val="24"/>
        </w:rPr>
      </w:pPr>
      <w:r w:rsidRPr="008A2918">
        <w:rPr>
          <w:rFonts w:ascii="宋体" w:hAnsi="宋体" w:hint="eastAsia"/>
          <w:b/>
          <w:bCs/>
          <w:sz w:val="24"/>
          <w:szCs w:val="24"/>
        </w:rPr>
        <w:t>一、说明会类型</w:t>
      </w:r>
    </w:p>
    <w:p w:rsidR="00421B91" w:rsidRPr="008A2918" w:rsidRDefault="00421B91" w:rsidP="0056570B">
      <w:pPr>
        <w:adjustRightInd w:val="0"/>
        <w:snapToGrid w:val="0"/>
        <w:spacing w:beforeLines="50" w:before="156" w:afterLines="50" w:after="156"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8A2918">
        <w:rPr>
          <w:rFonts w:ascii="宋体" w:hAnsi="宋体" w:hint="eastAsia"/>
          <w:sz w:val="24"/>
          <w:szCs w:val="24"/>
        </w:rPr>
        <w:t>本次投资者说明会以网络互动形式召开，公司将针对</w:t>
      </w:r>
      <w:r w:rsidRPr="008A2918">
        <w:rPr>
          <w:rFonts w:ascii="宋体" w:hAnsi="宋体" w:hint="eastAsia"/>
          <w:color w:val="000000"/>
          <w:sz w:val="24"/>
          <w:szCs w:val="24"/>
        </w:rPr>
        <w:t>2024年度</w:t>
      </w:r>
      <w:r w:rsidR="001B6590" w:rsidRPr="008A2918">
        <w:rPr>
          <w:rFonts w:ascii="宋体" w:hAnsi="宋体" w:hint="eastAsia"/>
          <w:color w:val="000000"/>
          <w:sz w:val="24"/>
          <w:szCs w:val="24"/>
        </w:rPr>
        <w:t>、2025年第一季度</w:t>
      </w:r>
      <w:r w:rsidRPr="008A2918">
        <w:rPr>
          <w:rFonts w:ascii="宋体" w:hAnsi="宋体" w:hint="eastAsia"/>
          <w:sz w:val="24"/>
          <w:szCs w:val="24"/>
        </w:rPr>
        <w:t>的经营成果及财务指标的具体情况与投资者进行互动交流和沟通，在信息</w:t>
      </w:r>
      <w:r w:rsidRPr="008A2918">
        <w:rPr>
          <w:rFonts w:ascii="宋体" w:hAnsi="宋体" w:hint="eastAsia"/>
          <w:sz w:val="24"/>
          <w:szCs w:val="24"/>
        </w:rPr>
        <w:lastRenderedPageBreak/>
        <w:t>披露允许的范围内就投资者普遍关注的问题进行回答。</w:t>
      </w:r>
    </w:p>
    <w:p w:rsidR="00421B91" w:rsidRPr="008A2918" w:rsidRDefault="00421B91" w:rsidP="0056570B">
      <w:pPr>
        <w:adjustRightInd w:val="0"/>
        <w:snapToGrid w:val="0"/>
        <w:spacing w:beforeLines="50" w:before="156" w:afterLines="50" w:after="156" w:line="360" w:lineRule="auto"/>
        <w:ind w:firstLineChars="200" w:firstLine="482"/>
        <w:jc w:val="left"/>
        <w:rPr>
          <w:rFonts w:ascii="宋体" w:hAnsi="宋体"/>
          <w:b/>
          <w:bCs/>
          <w:sz w:val="24"/>
          <w:szCs w:val="24"/>
        </w:rPr>
      </w:pPr>
      <w:r w:rsidRPr="008A2918">
        <w:rPr>
          <w:rFonts w:ascii="宋体" w:hAnsi="宋体" w:hint="eastAsia"/>
          <w:b/>
          <w:bCs/>
          <w:sz w:val="24"/>
          <w:szCs w:val="24"/>
        </w:rPr>
        <w:t>二、说明会召开的时间、地点</w:t>
      </w:r>
    </w:p>
    <w:p w:rsidR="00421B91" w:rsidRPr="008A2918" w:rsidRDefault="00421B91" w:rsidP="0056570B">
      <w:pPr>
        <w:adjustRightInd w:val="0"/>
        <w:snapToGrid w:val="0"/>
        <w:spacing w:beforeLines="50" w:before="156" w:afterLines="50" w:after="156"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8A2918">
        <w:rPr>
          <w:rFonts w:ascii="宋体" w:hAnsi="宋体" w:hint="eastAsia"/>
          <w:sz w:val="24"/>
          <w:szCs w:val="24"/>
        </w:rPr>
        <w:t>（一）会议召开时间：</w:t>
      </w:r>
      <w:r w:rsidRPr="008A2918">
        <w:rPr>
          <w:rFonts w:ascii="宋体" w:hAnsi="宋体" w:hint="eastAsia"/>
          <w:color w:val="000000"/>
          <w:sz w:val="24"/>
          <w:szCs w:val="24"/>
        </w:rPr>
        <w:t>2025年4月29日（星期二）09:00-10:00</w:t>
      </w:r>
    </w:p>
    <w:p w:rsidR="00421B91" w:rsidRPr="008A2918" w:rsidRDefault="00421B91" w:rsidP="0056570B">
      <w:pPr>
        <w:adjustRightInd w:val="0"/>
        <w:snapToGrid w:val="0"/>
        <w:spacing w:beforeLines="50" w:before="156" w:afterLines="50" w:after="156"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8A2918">
        <w:rPr>
          <w:rFonts w:ascii="宋体" w:hAnsi="宋体" w:hint="eastAsia"/>
          <w:sz w:val="24"/>
          <w:szCs w:val="24"/>
        </w:rPr>
        <w:t>（二）会议召开地点：</w:t>
      </w:r>
      <w:proofErr w:type="gramStart"/>
      <w:r w:rsidRPr="008A2918">
        <w:rPr>
          <w:rFonts w:ascii="宋体" w:hAnsi="宋体" w:hint="eastAsia"/>
          <w:sz w:val="24"/>
          <w:szCs w:val="24"/>
        </w:rPr>
        <w:t>上证路演</w:t>
      </w:r>
      <w:proofErr w:type="gramEnd"/>
      <w:r w:rsidRPr="008A2918">
        <w:rPr>
          <w:rFonts w:ascii="宋体" w:hAnsi="宋体" w:hint="eastAsia"/>
          <w:sz w:val="24"/>
          <w:szCs w:val="24"/>
        </w:rPr>
        <w:t>中心</w:t>
      </w:r>
    </w:p>
    <w:p w:rsidR="00421B91" w:rsidRPr="008A2918" w:rsidRDefault="00421B91" w:rsidP="0056570B">
      <w:pPr>
        <w:adjustRightInd w:val="0"/>
        <w:snapToGrid w:val="0"/>
        <w:spacing w:beforeLines="50" w:before="156" w:afterLines="50" w:after="156"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8A2918">
        <w:rPr>
          <w:rFonts w:ascii="宋体" w:hAnsi="宋体" w:hint="eastAsia"/>
          <w:sz w:val="24"/>
          <w:szCs w:val="24"/>
        </w:rPr>
        <w:t>（三）会议召开方式：</w:t>
      </w:r>
      <w:r w:rsidRPr="008A2918">
        <w:rPr>
          <w:rFonts w:ascii="宋体" w:hAnsi="宋体" w:hint="eastAsia"/>
          <w:color w:val="000000"/>
          <w:sz w:val="24"/>
          <w:szCs w:val="24"/>
        </w:rPr>
        <w:t>上</w:t>
      </w:r>
      <w:proofErr w:type="gramStart"/>
      <w:r w:rsidRPr="008A2918">
        <w:rPr>
          <w:rFonts w:ascii="宋体" w:hAnsi="宋体" w:hint="eastAsia"/>
          <w:color w:val="000000"/>
          <w:sz w:val="24"/>
          <w:szCs w:val="24"/>
        </w:rPr>
        <w:t>证路演中心</w:t>
      </w:r>
      <w:proofErr w:type="gramEnd"/>
      <w:r w:rsidRPr="008A2918">
        <w:rPr>
          <w:rFonts w:ascii="宋体" w:hAnsi="宋体" w:hint="eastAsia"/>
          <w:color w:val="000000"/>
          <w:sz w:val="24"/>
          <w:szCs w:val="24"/>
        </w:rPr>
        <w:t>网络互动</w:t>
      </w:r>
    </w:p>
    <w:p w:rsidR="00421B91" w:rsidRPr="008A2918" w:rsidRDefault="00421B91" w:rsidP="0056570B">
      <w:pPr>
        <w:adjustRightInd w:val="0"/>
        <w:snapToGrid w:val="0"/>
        <w:spacing w:beforeLines="50" w:before="156" w:afterLines="50" w:after="156" w:line="360" w:lineRule="auto"/>
        <w:ind w:firstLineChars="200" w:firstLine="482"/>
        <w:jc w:val="left"/>
        <w:rPr>
          <w:rFonts w:ascii="宋体" w:hAnsi="宋体"/>
          <w:b/>
          <w:bCs/>
          <w:sz w:val="24"/>
          <w:szCs w:val="24"/>
        </w:rPr>
      </w:pPr>
      <w:r w:rsidRPr="008A2918">
        <w:rPr>
          <w:rFonts w:ascii="宋体" w:hAnsi="宋体" w:hint="eastAsia"/>
          <w:b/>
          <w:bCs/>
          <w:sz w:val="24"/>
          <w:szCs w:val="24"/>
        </w:rPr>
        <w:t>三、参加人员</w:t>
      </w:r>
    </w:p>
    <w:p w:rsidR="00421B91" w:rsidRPr="008A2918" w:rsidRDefault="00421B91" w:rsidP="0056570B">
      <w:pPr>
        <w:adjustRightInd w:val="0"/>
        <w:snapToGrid w:val="0"/>
        <w:spacing w:beforeLines="50" w:before="156" w:afterLines="50" w:after="156"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8A2918">
        <w:rPr>
          <w:rFonts w:ascii="宋体" w:hAnsi="宋体" w:hint="eastAsia"/>
          <w:sz w:val="24"/>
          <w:szCs w:val="24"/>
        </w:rPr>
        <w:t>董</w:t>
      </w:r>
      <w:r w:rsidR="006C6674" w:rsidRPr="008A2918">
        <w:rPr>
          <w:rFonts w:ascii="宋体" w:hAnsi="宋体" w:hint="eastAsia"/>
          <w:sz w:val="24"/>
          <w:szCs w:val="24"/>
        </w:rPr>
        <w:t xml:space="preserve"> </w:t>
      </w:r>
      <w:r w:rsidRPr="008A2918">
        <w:rPr>
          <w:rFonts w:ascii="宋体" w:hAnsi="宋体" w:hint="eastAsia"/>
          <w:sz w:val="24"/>
          <w:szCs w:val="24"/>
        </w:rPr>
        <w:t>事</w:t>
      </w:r>
      <w:r w:rsidR="006C6674" w:rsidRPr="008A2918">
        <w:rPr>
          <w:rFonts w:ascii="宋体" w:hAnsi="宋体" w:hint="eastAsia"/>
          <w:sz w:val="24"/>
          <w:szCs w:val="24"/>
        </w:rPr>
        <w:t xml:space="preserve"> </w:t>
      </w:r>
      <w:r w:rsidRPr="008A2918">
        <w:rPr>
          <w:rFonts w:ascii="宋体" w:hAnsi="宋体" w:hint="eastAsia"/>
          <w:sz w:val="24"/>
          <w:szCs w:val="24"/>
        </w:rPr>
        <w:t>长：</w:t>
      </w:r>
      <w:r w:rsidR="001B6590" w:rsidRPr="008A2918">
        <w:rPr>
          <w:rFonts w:ascii="宋体" w:hAnsi="宋体" w:hint="eastAsia"/>
          <w:sz w:val="24"/>
          <w:szCs w:val="24"/>
        </w:rPr>
        <w:t>王安先生</w:t>
      </w:r>
    </w:p>
    <w:p w:rsidR="00757910" w:rsidRPr="008A2918" w:rsidRDefault="00757910" w:rsidP="0056570B">
      <w:pPr>
        <w:adjustRightInd w:val="0"/>
        <w:snapToGrid w:val="0"/>
        <w:spacing w:beforeLines="50" w:before="156" w:afterLines="50" w:after="156"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8A2918">
        <w:rPr>
          <w:rFonts w:ascii="宋体" w:hAnsi="宋体" w:hint="eastAsia"/>
          <w:sz w:val="24"/>
          <w:szCs w:val="24"/>
        </w:rPr>
        <w:t>独立董事：龚凡先生</w:t>
      </w:r>
    </w:p>
    <w:p w:rsidR="00421B91" w:rsidRPr="008A2918" w:rsidRDefault="00757910" w:rsidP="0056570B">
      <w:pPr>
        <w:adjustRightInd w:val="0"/>
        <w:snapToGrid w:val="0"/>
        <w:spacing w:beforeLines="50" w:before="156" w:afterLines="50" w:after="156"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8A2918">
        <w:rPr>
          <w:rFonts w:ascii="宋体" w:hAnsi="宋体" w:hint="eastAsia"/>
          <w:sz w:val="24"/>
          <w:szCs w:val="24"/>
        </w:rPr>
        <w:t>总</w:t>
      </w:r>
      <w:r w:rsidR="006C6674" w:rsidRPr="008A2918">
        <w:rPr>
          <w:rFonts w:ascii="宋体" w:hAnsi="宋体" w:hint="eastAsia"/>
          <w:sz w:val="24"/>
          <w:szCs w:val="24"/>
        </w:rPr>
        <w:t xml:space="preserve">    </w:t>
      </w:r>
      <w:r w:rsidRPr="008A2918">
        <w:rPr>
          <w:rFonts w:ascii="宋体" w:hAnsi="宋体" w:hint="eastAsia"/>
          <w:sz w:val="24"/>
          <w:szCs w:val="24"/>
        </w:rPr>
        <w:t>裁</w:t>
      </w:r>
      <w:r w:rsidR="00421B91" w:rsidRPr="008A2918">
        <w:rPr>
          <w:rFonts w:ascii="宋体" w:hAnsi="宋体" w:hint="eastAsia"/>
          <w:sz w:val="24"/>
          <w:szCs w:val="24"/>
        </w:rPr>
        <w:t>：</w:t>
      </w:r>
      <w:r w:rsidR="001B6590" w:rsidRPr="008A2918">
        <w:rPr>
          <w:rFonts w:ascii="宋体" w:hAnsi="宋体" w:hint="eastAsia"/>
          <w:sz w:val="24"/>
          <w:szCs w:val="24"/>
        </w:rPr>
        <w:t>张辉先生</w:t>
      </w:r>
    </w:p>
    <w:p w:rsidR="00421B91" w:rsidRPr="008A2918" w:rsidRDefault="00757910" w:rsidP="0056570B">
      <w:pPr>
        <w:adjustRightInd w:val="0"/>
        <w:snapToGrid w:val="0"/>
        <w:spacing w:beforeLines="50" w:before="156" w:afterLines="50" w:after="156"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8A2918">
        <w:rPr>
          <w:rFonts w:ascii="宋体" w:hAnsi="宋体" w:hint="eastAsia"/>
          <w:sz w:val="24"/>
          <w:szCs w:val="24"/>
        </w:rPr>
        <w:t>副</w:t>
      </w:r>
      <w:r w:rsidR="006C6674" w:rsidRPr="008A2918">
        <w:rPr>
          <w:rFonts w:ascii="宋体" w:hAnsi="宋体" w:hint="eastAsia"/>
          <w:sz w:val="24"/>
          <w:szCs w:val="24"/>
        </w:rPr>
        <w:t xml:space="preserve"> </w:t>
      </w:r>
      <w:r w:rsidRPr="008A2918">
        <w:rPr>
          <w:rFonts w:ascii="宋体" w:hAnsi="宋体" w:hint="eastAsia"/>
          <w:sz w:val="24"/>
          <w:szCs w:val="24"/>
        </w:rPr>
        <w:t>总</w:t>
      </w:r>
      <w:r w:rsidR="006C6674" w:rsidRPr="008A2918">
        <w:rPr>
          <w:rFonts w:ascii="宋体" w:hAnsi="宋体" w:hint="eastAsia"/>
          <w:sz w:val="24"/>
          <w:szCs w:val="24"/>
        </w:rPr>
        <w:t xml:space="preserve"> </w:t>
      </w:r>
      <w:r w:rsidRPr="008A2918">
        <w:rPr>
          <w:rFonts w:ascii="宋体" w:hAnsi="宋体" w:hint="eastAsia"/>
          <w:sz w:val="24"/>
          <w:szCs w:val="24"/>
        </w:rPr>
        <w:t>裁、</w:t>
      </w:r>
      <w:r w:rsidR="00421B91" w:rsidRPr="008A2918">
        <w:rPr>
          <w:rFonts w:ascii="宋体" w:hAnsi="宋体" w:hint="eastAsia"/>
          <w:sz w:val="24"/>
          <w:szCs w:val="24"/>
        </w:rPr>
        <w:t>董事会秘书</w:t>
      </w:r>
      <w:r w:rsidRPr="008A2918">
        <w:rPr>
          <w:rFonts w:ascii="宋体" w:hAnsi="宋体" w:hint="eastAsia"/>
          <w:sz w:val="24"/>
          <w:szCs w:val="24"/>
        </w:rPr>
        <w:t>兼</w:t>
      </w:r>
      <w:r w:rsidR="001B6590" w:rsidRPr="008A2918">
        <w:rPr>
          <w:rFonts w:ascii="宋体" w:hAnsi="宋体" w:hint="eastAsia"/>
          <w:sz w:val="24"/>
          <w:szCs w:val="24"/>
        </w:rPr>
        <w:t>财务总监</w:t>
      </w:r>
      <w:r w:rsidR="00421B91" w:rsidRPr="008A2918">
        <w:rPr>
          <w:rFonts w:ascii="宋体" w:hAnsi="宋体" w:hint="eastAsia"/>
          <w:sz w:val="24"/>
          <w:szCs w:val="24"/>
        </w:rPr>
        <w:t>：</w:t>
      </w:r>
      <w:r w:rsidR="001B6590" w:rsidRPr="008A2918">
        <w:rPr>
          <w:rFonts w:ascii="宋体" w:hAnsi="宋体" w:hint="eastAsia"/>
          <w:sz w:val="24"/>
          <w:szCs w:val="24"/>
        </w:rPr>
        <w:t>王艳辉先生</w:t>
      </w:r>
    </w:p>
    <w:p w:rsidR="00421B91" w:rsidRPr="008A2918" w:rsidRDefault="00421B91" w:rsidP="0056570B">
      <w:pPr>
        <w:adjustRightInd w:val="0"/>
        <w:snapToGrid w:val="0"/>
        <w:spacing w:beforeLines="50" w:before="156" w:afterLines="50" w:after="156" w:line="360" w:lineRule="auto"/>
        <w:ind w:firstLineChars="200" w:firstLine="482"/>
        <w:jc w:val="left"/>
        <w:rPr>
          <w:rFonts w:ascii="宋体" w:hAnsi="宋体"/>
          <w:b/>
          <w:bCs/>
          <w:sz w:val="24"/>
          <w:szCs w:val="24"/>
        </w:rPr>
      </w:pPr>
      <w:r w:rsidRPr="008A2918">
        <w:rPr>
          <w:rFonts w:ascii="宋体" w:hAnsi="宋体" w:hint="eastAsia"/>
          <w:b/>
          <w:bCs/>
          <w:sz w:val="24"/>
          <w:szCs w:val="24"/>
        </w:rPr>
        <w:t>四、投资者参加方式</w:t>
      </w:r>
    </w:p>
    <w:p w:rsidR="00421B91" w:rsidRPr="008A2918" w:rsidRDefault="00421B91" w:rsidP="0056570B">
      <w:pPr>
        <w:adjustRightInd w:val="0"/>
        <w:snapToGrid w:val="0"/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8A2918">
        <w:rPr>
          <w:rFonts w:ascii="宋体" w:hAnsi="宋体" w:hint="eastAsia"/>
          <w:sz w:val="24"/>
          <w:szCs w:val="24"/>
        </w:rPr>
        <w:t>（一）投资者可在</w:t>
      </w:r>
      <w:r w:rsidRPr="008A2918">
        <w:rPr>
          <w:rFonts w:ascii="宋体" w:hAnsi="宋体" w:hint="eastAsia"/>
          <w:color w:val="000000"/>
          <w:sz w:val="24"/>
          <w:szCs w:val="24"/>
        </w:rPr>
        <w:t>2025年4月29日（星期二）09:00-10:00</w:t>
      </w:r>
      <w:r w:rsidRPr="008A2918">
        <w:rPr>
          <w:rFonts w:ascii="宋体" w:hAnsi="宋体" w:hint="eastAsia"/>
          <w:sz w:val="24"/>
          <w:szCs w:val="24"/>
        </w:rPr>
        <w:t>，通过互联网登录</w:t>
      </w:r>
      <w:proofErr w:type="gramStart"/>
      <w:r w:rsidRPr="008A2918">
        <w:rPr>
          <w:rFonts w:ascii="宋体" w:hAnsi="宋体" w:hint="eastAsia"/>
          <w:sz w:val="24"/>
          <w:szCs w:val="24"/>
        </w:rPr>
        <w:t>上证路演</w:t>
      </w:r>
      <w:proofErr w:type="gramEnd"/>
      <w:r w:rsidRPr="008A2918">
        <w:rPr>
          <w:rFonts w:ascii="宋体" w:hAnsi="宋体" w:hint="eastAsia"/>
          <w:sz w:val="24"/>
          <w:szCs w:val="24"/>
        </w:rPr>
        <w:t>中心（</w:t>
      </w:r>
      <w:hyperlink r:id="rId8" w:history="1">
        <w:r w:rsidR="006C6674" w:rsidRPr="008A2918">
          <w:rPr>
            <w:rFonts w:ascii="宋体" w:hAnsi="宋体" w:hint="eastAsia"/>
            <w:sz w:val="24"/>
            <w:szCs w:val="24"/>
          </w:rPr>
          <w:t>https://roadshow</w:t>
        </w:r>
      </w:hyperlink>
      <w:r w:rsidRPr="008A2918">
        <w:rPr>
          <w:rFonts w:ascii="宋体" w:hAnsi="宋体" w:hint="eastAsia"/>
          <w:sz w:val="24"/>
          <w:szCs w:val="24"/>
        </w:rPr>
        <w:t>.sseinfo.com/），在线参与本次业绩说明会，公司将及时回答投资者的提问。</w:t>
      </w:r>
    </w:p>
    <w:p w:rsidR="00421B91" w:rsidRPr="008A2918" w:rsidRDefault="00421B91" w:rsidP="0056570B">
      <w:pPr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8A2918">
        <w:rPr>
          <w:rFonts w:ascii="宋体" w:hAnsi="宋体" w:hint="eastAsia"/>
          <w:sz w:val="24"/>
          <w:szCs w:val="24"/>
        </w:rPr>
        <w:t>（二）投资者可于2025年4月22日（星期二）至4月28日（星期一）16:00前登录上</w:t>
      </w:r>
      <w:proofErr w:type="gramStart"/>
      <w:r w:rsidRPr="008A2918">
        <w:rPr>
          <w:rFonts w:ascii="宋体" w:hAnsi="宋体" w:hint="eastAsia"/>
          <w:sz w:val="24"/>
          <w:szCs w:val="24"/>
        </w:rPr>
        <w:t>证路演中心</w:t>
      </w:r>
      <w:proofErr w:type="gramEnd"/>
      <w:r w:rsidRPr="008A2918">
        <w:rPr>
          <w:rFonts w:ascii="宋体" w:hAnsi="宋体" w:hint="eastAsia"/>
          <w:sz w:val="24"/>
          <w:szCs w:val="24"/>
        </w:rPr>
        <w:t>网站首页，点击“提问预征集”栏目（</w:t>
      </w:r>
      <w:hyperlink r:id="rId9" w:history="1">
        <w:r w:rsidR="006C6674" w:rsidRPr="008A2918">
          <w:rPr>
            <w:rFonts w:ascii="宋体" w:hAnsi="宋体" w:hint="eastAsia"/>
            <w:sz w:val="24"/>
            <w:szCs w:val="24"/>
          </w:rPr>
          <w:t>https://roadshow.sseinfo</w:t>
        </w:r>
      </w:hyperlink>
      <w:r w:rsidRPr="008A2918">
        <w:rPr>
          <w:rFonts w:ascii="宋体" w:hAnsi="宋体" w:hint="eastAsia"/>
          <w:sz w:val="24"/>
          <w:szCs w:val="24"/>
        </w:rPr>
        <w:t>.com/preCallQa），根据活动时间，选中本次活动或通过公司邮箱</w:t>
      </w:r>
      <w:r w:rsidR="001B6590" w:rsidRPr="008A2918">
        <w:rPr>
          <w:rFonts w:ascii="宋体" w:hAnsi="宋体" w:hint="eastAsia"/>
          <w:sz w:val="24"/>
          <w:szCs w:val="24"/>
        </w:rPr>
        <w:t>andrezq@northandre.com</w:t>
      </w:r>
      <w:r w:rsidRPr="008A2918">
        <w:rPr>
          <w:rFonts w:ascii="宋体" w:hAnsi="宋体" w:hint="eastAsia"/>
          <w:sz w:val="24"/>
          <w:szCs w:val="24"/>
        </w:rPr>
        <w:t>向公司提问，公司将在说明会上对投资者普遍关注的问题进行回答。</w:t>
      </w:r>
    </w:p>
    <w:p w:rsidR="00421B91" w:rsidRPr="008A2918" w:rsidRDefault="00421B91" w:rsidP="0056570B">
      <w:pPr>
        <w:adjustRightInd w:val="0"/>
        <w:snapToGrid w:val="0"/>
        <w:spacing w:beforeLines="50" w:before="156" w:afterLines="50" w:after="156" w:line="360" w:lineRule="auto"/>
        <w:ind w:firstLineChars="200" w:firstLine="482"/>
        <w:jc w:val="left"/>
        <w:rPr>
          <w:rFonts w:ascii="宋体" w:hAnsi="宋体"/>
          <w:b/>
          <w:bCs/>
          <w:sz w:val="24"/>
          <w:szCs w:val="24"/>
        </w:rPr>
      </w:pPr>
      <w:r w:rsidRPr="008A2918">
        <w:rPr>
          <w:rFonts w:ascii="宋体" w:hAnsi="宋体" w:hint="eastAsia"/>
          <w:b/>
          <w:bCs/>
          <w:sz w:val="24"/>
          <w:szCs w:val="24"/>
        </w:rPr>
        <w:t>五、联系人及咨询办法</w:t>
      </w:r>
    </w:p>
    <w:p w:rsidR="00421B91" w:rsidRPr="008A2918" w:rsidRDefault="00421B91" w:rsidP="0056570B">
      <w:pPr>
        <w:adjustRightInd w:val="0"/>
        <w:snapToGrid w:val="0"/>
        <w:spacing w:beforeLines="50" w:before="156" w:afterLines="50" w:after="156"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8A2918">
        <w:rPr>
          <w:rFonts w:ascii="宋体" w:hAnsi="宋体" w:hint="eastAsia"/>
          <w:sz w:val="24"/>
          <w:szCs w:val="24"/>
        </w:rPr>
        <w:t>联系</w:t>
      </w:r>
      <w:r w:rsidR="00757910" w:rsidRPr="008A2918">
        <w:rPr>
          <w:rFonts w:ascii="宋体" w:hAnsi="宋体" w:hint="eastAsia"/>
          <w:sz w:val="24"/>
          <w:szCs w:val="24"/>
        </w:rPr>
        <w:t>部门</w:t>
      </w:r>
      <w:r w:rsidRPr="008A2918">
        <w:rPr>
          <w:rFonts w:ascii="宋体" w:hAnsi="宋体" w:hint="eastAsia"/>
          <w:sz w:val="24"/>
          <w:szCs w:val="24"/>
        </w:rPr>
        <w:t>：</w:t>
      </w:r>
      <w:r w:rsidR="00757910" w:rsidRPr="008A2918">
        <w:rPr>
          <w:rFonts w:ascii="宋体" w:hAnsi="宋体" w:hint="eastAsia"/>
          <w:sz w:val="24"/>
          <w:szCs w:val="24"/>
        </w:rPr>
        <w:t>证券部</w:t>
      </w:r>
    </w:p>
    <w:p w:rsidR="00421B91" w:rsidRPr="008A2918" w:rsidRDefault="00421B91" w:rsidP="0056570B">
      <w:pPr>
        <w:adjustRightInd w:val="0"/>
        <w:snapToGrid w:val="0"/>
        <w:spacing w:beforeLines="50" w:before="156" w:afterLines="50" w:after="156"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8A2918">
        <w:rPr>
          <w:rFonts w:ascii="宋体" w:hAnsi="宋体" w:hint="eastAsia"/>
          <w:sz w:val="24"/>
          <w:szCs w:val="24"/>
        </w:rPr>
        <w:t>电</w:t>
      </w:r>
      <w:r w:rsidR="00EE0400" w:rsidRPr="008A2918">
        <w:rPr>
          <w:rFonts w:ascii="宋体" w:hAnsi="宋体" w:hint="eastAsia"/>
          <w:sz w:val="24"/>
          <w:szCs w:val="24"/>
        </w:rPr>
        <w:t xml:space="preserve">    </w:t>
      </w:r>
      <w:r w:rsidRPr="008A2918">
        <w:rPr>
          <w:rFonts w:ascii="宋体" w:hAnsi="宋体" w:hint="eastAsia"/>
          <w:sz w:val="24"/>
          <w:szCs w:val="24"/>
        </w:rPr>
        <w:t>话：</w:t>
      </w:r>
      <w:r w:rsidR="00757910" w:rsidRPr="008A2918">
        <w:rPr>
          <w:rFonts w:ascii="宋体" w:hAnsi="宋体" w:hint="eastAsia"/>
          <w:sz w:val="24"/>
          <w:szCs w:val="24"/>
        </w:rPr>
        <w:t>0535-3396069</w:t>
      </w:r>
    </w:p>
    <w:p w:rsidR="00421B91" w:rsidRPr="008A2918" w:rsidRDefault="00421B91" w:rsidP="0056570B">
      <w:pPr>
        <w:adjustRightInd w:val="0"/>
        <w:snapToGrid w:val="0"/>
        <w:spacing w:beforeLines="50" w:before="156" w:afterLines="50" w:after="156"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proofErr w:type="gramStart"/>
      <w:r w:rsidRPr="008A2918">
        <w:rPr>
          <w:rFonts w:ascii="宋体" w:hAnsi="宋体" w:hint="eastAsia"/>
          <w:sz w:val="24"/>
          <w:szCs w:val="24"/>
        </w:rPr>
        <w:t>邮</w:t>
      </w:r>
      <w:proofErr w:type="gramEnd"/>
      <w:r w:rsidR="00EE0400" w:rsidRPr="008A2918">
        <w:rPr>
          <w:rFonts w:ascii="宋体" w:hAnsi="宋体" w:hint="eastAsia"/>
          <w:sz w:val="24"/>
          <w:szCs w:val="24"/>
        </w:rPr>
        <w:t xml:space="preserve">    </w:t>
      </w:r>
      <w:r w:rsidRPr="008A2918">
        <w:rPr>
          <w:rFonts w:ascii="宋体" w:hAnsi="宋体" w:hint="eastAsia"/>
          <w:sz w:val="24"/>
          <w:szCs w:val="24"/>
        </w:rPr>
        <w:t>箱：</w:t>
      </w:r>
      <w:r w:rsidR="00757910" w:rsidRPr="008A2918">
        <w:rPr>
          <w:rFonts w:ascii="宋体" w:hAnsi="宋体" w:hint="eastAsia"/>
          <w:sz w:val="24"/>
          <w:szCs w:val="24"/>
        </w:rPr>
        <w:t>andrezq@northandre.com</w:t>
      </w:r>
    </w:p>
    <w:p w:rsidR="00D62D95" w:rsidRPr="008A2918" w:rsidRDefault="00D62D95" w:rsidP="0056570B">
      <w:pPr>
        <w:adjustRightInd w:val="0"/>
        <w:snapToGrid w:val="0"/>
        <w:spacing w:beforeLines="50" w:before="156" w:afterLines="50" w:after="156" w:line="360" w:lineRule="auto"/>
        <w:ind w:firstLineChars="200" w:firstLine="482"/>
        <w:jc w:val="left"/>
        <w:rPr>
          <w:rFonts w:ascii="宋体" w:hAnsi="宋体"/>
          <w:b/>
          <w:bCs/>
          <w:sz w:val="24"/>
          <w:szCs w:val="24"/>
        </w:rPr>
      </w:pPr>
    </w:p>
    <w:p w:rsidR="00421B91" w:rsidRPr="008A2918" w:rsidRDefault="00421B91" w:rsidP="0056570B">
      <w:pPr>
        <w:adjustRightInd w:val="0"/>
        <w:snapToGrid w:val="0"/>
        <w:spacing w:beforeLines="50" w:before="156" w:afterLines="50" w:after="156" w:line="360" w:lineRule="auto"/>
        <w:ind w:firstLineChars="200" w:firstLine="482"/>
        <w:jc w:val="left"/>
        <w:rPr>
          <w:rFonts w:ascii="宋体" w:hAnsi="宋体"/>
          <w:b/>
          <w:bCs/>
          <w:sz w:val="24"/>
          <w:szCs w:val="24"/>
        </w:rPr>
      </w:pPr>
      <w:r w:rsidRPr="008A2918">
        <w:rPr>
          <w:rFonts w:ascii="宋体" w:hAnsi="宋体" w:hint="eastAsia"/>
          <w:b/>
          <w:bCs/>
          <w:sz w:val="24"/>
          <w:szCs w:val="24"/>
        </w:rPr>
        <w:lastRenderedPageBreak/>
        <w:t>六、其他事项</w:t>
      </w:r>
    </w:p>
    <w:p w:rsidR="00421B91" w:rsidRPr="008A2918" w:rsidRDefault="00421B91" w:rsidP="007A56DD">
      <w:pPr>
        <w:pStyle w:val="a5"/>
        <w:spacing w:beforeLines="50" w:before="156" w:afterLines="50" w:after="156" w:line="360" w:lineRule="auto"/>
        <w:ind w:firstLine="480"/>
        <w:rPr>
          <w:rFonts w:ascii="宋体" w:hAnsi="宋体"/>
          <w:sz w:val="24"/>
          <w:szCs w:val="24"/>
        </w:rPr>
      </w:pPr>
      <w:r w:rsidRPr="008A2918">
        <w:rPr>
          <w:rFonts w:ascii="宋体" w:hAnsi="宋体" w:hint="eastAsia"/>
          <w:sz w:val="24"/>
          <w:szCs w:val="24"/>
        </w:rPr>
        <w:t>本次投资者说明会召开后，投资者可以通过</w:t>
      </w:r>
      <w:proofErr w:type="gramStart"/>
      <w:r w:rsidRPr="008A2918">
        <w:rPr>
          <w:rFonts w:ascii="宋体" w:hAnsi="宋体" w:hint="eastAsia"/>
          <w:sz w:val="24"/>
          <w:szCs w:val="24"/>
        </w:rPr>
        <w:t>上证路演</w:t>
      </w:r>
      <w:proofErr w:type="gramEnd"/>
      <w:r w:rsidRPr="008A2918">
        <w:rPr>
          <w:rFonts w:ascii="宋体" w:hAnsi="宋体" w:hint="eastAsia"/>
          <w:sz w:val="24"/>
          <w:szCs w:val="24"/>
        </w:rPr>
        <w:t>中心（https://roadshow.sseinfo.com/）查看本次投资者说明会的召开情况及主要内容。</w:t>
      </w:r>
    </w:p>
    <w:p w:rsidR="007A56DD" w:rsidRPr="008A2918" w:rsidRDefault="007A56DD" w:rsidP="0056570B">
      <w:pPr>
        <w:adjustRightInd w:val="0"/>
        <w:snapToGrid w:val="0"/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  <w:szCs w:val="24"/>
        </w:rPr>
      </w:pPr>
      <w:bookmarkStart w:id="1" w:name="_GoBack"/>
      <w:bookmarkEnd w:id="1"/>
    </w:p>
    <w:p w:rsidR="00421B91" w:rsidRPr="008A2918" w:rsidRDefault="00421B91" w:rsidP="0056570B">
      <w:pPr>
        <w:adjustRightInd w:val="0"/>
        <w:snapToGrid w:val="0"/>
        <w:spacing w:beforeLines="50" w:before="156" w:afterLines="50" w:after="156"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8A2918">
        <w:rPr>
          <w:rFonts w:ascii="宋体" w:hAnsi="宋体" w:hint="eastAsia"/>
          <w:sz w:val="24"/>
          <w:szCs w:val="24"/>
        </w:rPr>
        <w:t>特此公告。</w:t>
      </w:r>
    </w:p>
    <w:p w:rsidR="005B16BB" w:rsidRPr="008A2918" w:rsidRDefault="005B16BB" w:rsidP="0056570B">
      <w:pPr>
        <w:spacing w:beforeLines="50" w:before="156" w:afterLines="50" w:after="156" w:line="360" w:lineRule="auto"/>
        <w:ind w:right="140"/>
        <w:jc w:val="right"/>
        <w:rPr>
          <w:rFonts w:ascii="宋体" w:hAnsi="宋体"/>
          <w:sz w:val="24"/>
          <w:szCs w:val="24"/>
        </w:rPr>
      </w:pPr>
    </w:p>
    <w:p w:rsidR="00421B91" w:rsidRPr="008A2918" w:rsidRDefault="00421B91" w:rsidP="0056570B">
      <w:pPr>
        <w:spacing w:beforeLines="50" w:before="156" w:afterLines="50" w:after="156" w:line="360" w:lineRule="auto"/>
        <w:ind w:right="140"/>
        <w:jc w:val="right"/>
        <w:rPr>
          <w:rFonts w:ascii="宋体" w:hAnsi="宋体"/>
          <w:sz w:val="24"/>
          <w:szCs w:val="24"/>
        </w:rPr>
      </w:pPr>
      <w:r w:rsidRPr="008A2918">
        <w:rPr>
          <w:rFonts w:ascii="宋体" w:hAnsi="宋体" w:hint="eastAsia"/>
          <w:sz w:val="24"/>
          <w:szCs w:val="24"/>
        </w:rPr>
        <w:t>烟台北方安德利果汁股份有限公司</w:t>
      </w:r>
      <w:r w:rsidR="00E15A73" w:rsidRPr="008A2918">
        <w:rPr>
          <w:rFonts w:ascii="宋体" w:hAnsi="宋体" w:hint="eastAsia"/>
          <w:sz w:val="24"/>
          <w:szCs w:val="24"/>
        </w:rPr>
        <w:t>董事会</w:t>
      </w:r>
    </w:p>
    <w:p w:rsidR="0042532C" w:rsidRPr="008A2918" w:rsidRDefault="00421B91" w:rsidP="0056570B">
      <w:pPr>
        <w:spacing w:beforeLines="50" w:before="156" w:afterLines="50" w:after="156" w:line="360" w:lineRule="auto"/>
        <w:ind w:right="140"/>
        <w:jc w:val="right"/>
        <w:rPr>
          <w:rFonts w:ascii="宋体" w:hAnsi="宋体"/>
          <w:sz w:val="24"/>
          <w:szCs w:val="24"/>
        </w:rPr>
      </w:pPr>
      <w:r w:rsidRPr="008A2918">
        <w:rPr>
          <w:rFonts w:ascii="宋体" w:hAnsi="宋体" w:hint="eastAsia"/>
          <w:sz w:val="24"/>
          <w:szCs w:val="24"/>
        </w:rPr>
        <w:t>2025年</w:t>
      </w:r>
      <w:r w:rsidR="001B6590" w:rsidRPr="008A2918">
        <w:rPr>
          <w:rFonts w:ascii="宋体" w:hAnsi="宋体" w:hint="eastAsia"/>
          <w:sz w:val="24"/>
          <w:szCs w:val="24"/>
        </w:rPr>
        <w:t>4</w:t>
      </w:r>
      <w:r w:rsidRPr="008A2918">
        <w:rPr>
          <w:rFonts w:ascii="宋体" w:hAnsi="宋体" w:hint="eastAsia"/>
          <w:sz w:val="24"/>
          <w:szCs w:val="24"/>
        </w:rPr>
        <w:t>月</w:t>
      </w:r>
      <w:r w:rsidR="001B6590" w:rsidRPr="008A2918">
        <w:rPr>
          <w:rFonts w:ascii="宋体" w:hAnsi="宋体" w:hint="eastAsia"/>
          <w:sz w:val="24"/>
          <w:szCs w:val="24"/>
        </w:rPr>
        <w:t>18</w:t>
      </w:r>
      <w:r w:rsidRPr="008A2918">
        <w:rPr>
          <w:rFonts w:ascii="宋体" w:hAnsi="宋体" w:hint="eastAsia"/>
          <w:sz w:val="24"/>
          <w:szCs w:val="24"/>
        </w:rPr>
        <w:t>日</w:t>
      </w:r>
    </w:p>
    <w:sectPr w:rsidR="0042532C" w:rsidRPr="008A2918" w:rsidSect="00D62D95">
      <w:footerReference w:type="default" r:id="rId10"/>
      <w:pgSz w:w="11907" w:h="16840" w:code="9"/>
      <w:pgMar w:top="1418" w:right="1418" w:bottom="1418" w:left="1588" w:header="567" w:footer="567" w:gutter="0"/>
      <w:cols w:space="720" w:equalWidth="0">
        <w:col w:w="8414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904" w:rsidRDefault="00F85904" w:rsidP="00BD5B4A">
      <w:r>
        <w:separator/>
      </w:r>
    </w:p>
  </w:endnote>
  <w:endnote w:type="continuationSeparator" w:id="0">
    <w:p w:rsidR="00F85904" w:rsidRDefault="00F85904" w:rsidP="00BD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60632"/>
      <w:docPartObj>
        <w:docPartGallery w:val="Page Numbers (Bottom of Page)"/>
        <w:docPartUnique/>
      </w:docPartObj>
    </w:sdtPr>
    <w:sdtEndPr/>
    <w:sdtContent>
      <w:p w:rsidR="00BD5B4A" w:rsidRDefault="00BD5B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918" w:rsidRPr="008A2918">
          <w:rPr>
            <w:noProof/>
            <w:lang w:val="zh-CN"/>
          </w:rPr>
          <w:t>3</w:t>
        </w:r>
        <w:r>
          <w:fldChar w:fldCharType="end"/>
        </w:r>
      </w:p>
    </w:sdtContent>
  </w:sdt>
  <w:p w:rsidR="00BD5B4A" w:rsidRDefault="00BD5B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904" w:rsidRDefault="00F85904" w:rsidP="00BD5B4A">
      <w:r>
        <w:separator/>
      </w:r>
    </w:p>
  </w:footnote>
  <w:footnote w:type="continuationSeparator" w:id="0">
    <w:p w:rsidR="00F85904" w:rsidRDefault="00F85904" w:rsidP="00BD5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autoHyphenation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91"/>
    <w:rsid w:val="00006C4A"/>
    <w:rsid w:val="000368F9"/>
    <w:rsid w:val="00051932"/>
    <w:rsid w:val="00085206"/>
    <w:rsid w:val="00096C22"/>
    <w:rsid w:val="0009737B"/>
    <w:rsid w:val="000D5325"/>
    <w:rsid w:val="000D726B"/>
    <w:rsid w:val="000E31BC"/>
    <w:rsid w:val="000F01C3"/>
    <w:rsid w:val="000F7D3D"/>
    <w:rsid w:val="000F7DB5"/>
    <w:rsid w:val="00132D55"/>
    <w:rsid w:val="00137055"/>
    <w:rsid w:val="001453D5"/>
    <w:rsid w:val="00160ACC"/>
    <w:rsid w:val="0017621C"/>
    <w:rsid w:val="00182AB0"/>
    <w:rsid w:val="001B6590"/>
    <w:rsid w:val="001C40D9"/>
    <w:rsid w:val="001D0EE6"/>
    <w:rsid w:val="001D2EFD"/>
    <w:rsid w:val="0022211D"/>
    <w:rsid w:val="00262D2A"/>
    <w:rsid w:val="002A0DE6"/>
    <w:rsid w:val="002B1C5D"/>
    <w:rsid w:val="002B31FB"/>
    <w:rsid w:val="002B7049"/>
    <w:rsid w:val="002C56F7"/>
    <w:rsid w:val="00302113"/>
    <w:rsid w:val="00304E25"/>
    <w:rsid w:val="00310595"/>
    <w:rsid w:val="00330B75"/>
    <w:rsid w:val="00336C2E"/>
    <w:rsid w:val="00371BF2"/>
    <w:rsid w:val="0039580E"/>
    <w:rsid w:val="0039770D"/>
    <w:rsid w:val="003A38C2"/>
    <w:rsid w:val="003C3DCC"/>
    <w:rsid w:val="003D12E8"/>
    <w:rsid w:val="003D4300"/>
    <w:rsid w:val="003E205C"/>
    <w:rsid w:val="003F337F"/>
    <w:rsid w:val="003F7B1E"/>
    <w:rsid w:val="00401E82"/>
    <w:rsid w:val="00402566"/>
    <w:rsid w:val="00416A0C"/>
    <w:rsid w:val="00421B91"/>
    <w:rsid w:val="0042532C"/>
    <w:rsid w:val="004369DB"/>
    <w:rsid w:val="00450EA8"/>
    <w:rsid w:val="0045173C"/>
    <w:rsid w:val="00467D15"/>
    <w:rsid w:val="00486346"/>
    <w:rsid w:val="004D7BF4"/>
    <w:rsid w:val="004E6CBB"/>
    <w:rsid w:val="004E7B1C"/>
    <w:rsid w:val="005123A6"/>
    <w:rsid w:val="005143BA"/>
    <w:rsid w:val="0053305A"/>
    <w:rsid w:val="00555A7F"/>
    <w:rsid w:val="0056410B"/>
    <w:rsid w:val="0056570B"/>
    <w:rsid w:val="00565914"/>
    <w:rsid w:val="00577E18"/>
    <w:rsid w:val="00597DB9"/>
    <w:rsid w:val="005A14F9"/>
    <w:rsid w:val="005A5807"/>
    <w:rsid w:val="005B16BB"/>
    <w:rsid w:val="005B2414"/>
    <w:rsid w:val="005D223C"/>
    <w:rsid w:val="005D230E"/>
    <w:rsid w:val="005D7AFD"/>
    <w:rsid w:val="005E22FC"/>
    <w:rsid w:val="005F5D6D"/>
    <w:rsid w:val="006074C0"/>
    <w:rsid w:val="00611E7F"/>
    <w:rsid w:val="006417E9"/>
    <w:rsid w:val="00692F81"/>
    <w:rsid w:val="006A2F08"/>
    <w:rsid w:val="006B2000"/>
    <w:rsid w:val="006C6674"/>
    <w:rsid w:val="006E58CD"/>
    <w:rsid w:val="006F0B5F"/>
    <w:rsid w:val="006F4FBD"/>
    <w:rsid w:val="006F759E"/>
    <w:rsid w:val="007054F3"/>
    <w:rsid w:val="0071329D"/>
    <w:rsid w:val="00713693"/>
    <w:rsid w:val="00730DB8"/>
    <w:rsid w:val="00730DFA"/>
    <w:rsid w:val="007359BF"/>
    <w:rsid w:val="00745175"/>
    <w:rsid w:val="0075557E"/>
    <w:rsid w:val="00757910"/>
    <w:rsid w:val="00777FE9"/>
    <w:rsid w:val="00782E6D"/>
    <w:rsid w:val="00791E65"/>
    <w:rsid w:val="0079300A"/>
    <w:rsid w:val="007940B8"/>
    <w:rsid w:val="007A56DD"/>
    <w:rsid w:val="007B1BFF"/>
    <w:rsid w:val="007B78B3"/>
    <w:rsid w:val="007C715E"/>
    <w:rsid w:val="007D7549"/>
    <w:rsid w:val="007E7A4B"/>
    <w:rsid w:val="007F00A4"/>
    <w:rsid w:val="0081231D"/>
    <w:rsid w:val="008218FF"/>
    <w:rsid w:val="0083134D"/>
    <w:rsid w:val="00832EB6"/>
    <w:rsid w:val="008402ED"/>
    <w:rsid w:val="0084218F"/>
    <w:rsid w:val="0085746F"/>
    <w:rsid w:val="00872EE7"/>
    <w:rsid w:val="00893487"/>
    <w:rsid w:val="008A2918"/>
    <w:rsid w:val="008D31CF"/>
    <w:rsid w:val="009379CB"/>
    <w:rsid w:val="009574C6"/>
    <w:rsid w:val="00966332"/>
    <w:rsid w:val="0097386C"/>
    <w:rsid w:val="00997598"/>
    <w:rsid w:val="009B1460"/>
    <w:rsid w:val="009E051D"/>
    <w:rsid w:val="00A00CE3"/>
    <w:rsid w:val="00A04A6B"/>
    <w:rsid w:val="00A13C73"/>
    <w:rsid w:val="00A64B0C"/>
    <w:rsid w:val="00A65060"/>
    <w:rsid w:val="00A72789"/>
    <w:rsid w:val="00A72790"/>
    <w:rsid w:val="00A837B9"/>
    <w:rsid w:val="00A95887"/>
    <w:rsid w:val="00AA5D61"/>
    <w:rsid w:val="00AA7CD0"/>
    <w:rsid w:val="00AB3149"/>
    <w:rsid w:val="00AC44C9"/>
    <w:rsid w:val="00B12711"/>
    <w:rsid w:val="00B13266"/>
    <w:rsid w:val="00B25D39"/>
    <w:rsid w:val="00B41439"/>
    <w:rsid w:val="00B50E4C"/>
    <w:rsid w:val="00B526C2"/>
    <w:rsid w:val="00B60FA7"/>
    <w:rsid w:val="00B71EEB"/>
    <w:rsid w:val="00B72CC6"/>
    <w:rsid w:val="00BA6F36"/>
    <w:rsid w:val="00BA7D5B"/>
    <w:rsid w:val="00BB13A5"/>
    <w:rsid w:val="00BB199A"/>
    <w:rsid w:val="00BD5B4A"/>
    <w:rsid w:val="00BF5681"/>
    <w:rsid w:val="00C00C5B"/>
    <w:rsid w:val="00C07C52"/>
    <w:rsid w:val="00C43935"/>
    <w:rsid w:val="00CA5E72"/>
    <w:rsid w:val="00CD42F5"/>
    <w:rsid w:val="00D41BE5"/>
    <w:rsid w:val="00D61325"/>
    <w:rsid w:val="00D62D95"/>
    <w:rsid w:val="00D761FF"/>
    <w:rsid w:val="00D77EFE"/>
    <w:rsid w:val="00D83531"/>
    <w:rsid w:val="00D852F5"/>
    <w:rsid w:val="00D95B20"/>
    <w:rsid w:val="00DB6CD2"/>
    <w:rsid w:val="00DC1FCF"/>
    <w:rsid w:val="00DC617B"/>
    <w:rsid w:val="00DD2B0B"/>
    <w:rsid w:val="00DE6833"/>
    <w:rsid w:val="00DF6B92"/>
    <w:rsid w:val="00E15A73"/>
    <w:rsid w:val="00E33A48"/>
    <w:rsid w:val="00E5135F"/>
    <w:rsid w:val="00E52C26"/>
    <w:rsid w:val="00E64E02"/>
    <w:rsid w:val="00E97F1C"/>
    <w:rsid w:val="00EA4E7D"/>
    <w:rsid w:val="00EB5195"/>
    <w:rsid w:val="00EC1B32"/>
    <w:rsid w:val="00ED051F"/>
    <w:rsid w:val="00ED7D02"/>
    <w:rsid w:val="00EE0400"/>
    <w:rsid w:val="00EE27FB"/>
    <w:rsid w:val="00F6150B"/>
    <w:rsid w:val="00F61C6F"/>
    <w:rsid w:val="00F64760"/>
    <w:rsid w:val="00F74D01"/>
    <w:rsid w:val="00F82D6F"/>
    <w:rsid w:val="00F83D5F"/>
    <w:rsid w:val="00F8474D"/>
    <w:rsid w:val="00F85904"/>
    <w:rsid w:val="00FA4400"/>
    <w:rsid w:val="00FA7179"/>
    <w:rsid w:val="00FC0954"/>
    <w:rsid w:val="00FC262C"/>
    <w:rsid w:val="00FD08DE"/>
    <w:rsid w:val="00FD2E8E"/>
    <w:rsid w:val="00FD4428"/>
    <w:rsid w:val="00FD6E74"/>
    <w:rsid w:val="00FE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5B4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B4A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7621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7621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A56DD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8A291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A291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5B4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B4A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7621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7621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A56DD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8A291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A29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adsho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oadshow.sseinfo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EF8A7-E4FF-4B21-A615-366822C6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王宁</dc:creator>
  <cp:lastModifiedBy>王宁</cp:lastModifiedBy>
  <cp:revision>29</cp:revision>
  <cp:lastPrinted>2025-04-18T00:52:00Z</cp:lastPrinted>
  <dcterms:created xsi:type="dcterms:W3CDTF">2025-04-02T01:07:00Z</dcterms:created>
  <dcterms:modified xsi:type="dcterms:W3CDTF">2025-04-18T01:00:00Z</dcterms:modified>
</cp:coreProperties>
</file>